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E34C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8455" cy="9456420"/>
            <wp:effectExtent l="0" t="0" r="4445" b="5080"/>
            <wp:docPr id="1" name="图片 1" descr="火灾事故认定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火灾事故认定书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C946EA"/>
    <w:rsid w:val="10C9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2025-12-26T09:29:00Z</dcterms:created>
  <dc:creator>汤义</dc:creator>
  <cp:lastModifiedBy>汤义</cp:lastModifiedBy>
  <dcterms:modified xsi:type="dcterms:W3CDTF">2025-12-26T09:30:54Z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36466CB823E64C78B3871CB1853D921F_11</vt:lpwstr>
  </property>
  <property fmtid="{D5CDD505-2E9C-101B-9397-08002B2CF9AE}" pid="4" name="KSOTemplateDocerSaveRecord">
    <vt:lpwstr>eyJoZGlkIjoiM2UwYjBmMmIyNDE0MGM5MTg4MzVkYjAzMmI4OGE2ODgiLCJ1c2VySWQiOiIyMzQ2MjQ5ODEifQ==</vt:lpwstr>
  </property>
</Properties>
</file>