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57" w:rsidRDefault="00CF5057" w:rsidP="00CF5057">
      <w:pPr>
        <w:jc w:val="center"/>
        <w:rPr>
          <w:rFonts w:hint="eastAsia"/>
        </w:rPr>
      </w:pPr>
      <w:r>
        <w:rPr>
          <w:rFonts w:hint="eastAsia"/>
        </w:rPr>
        <w:t>考生守则</w:t>
      </w:r>
    </w:p>
    <w:p w:rsidR="00CF5057" w:rsidRDefault="00CF5057" w:rsidP="00CF5057"/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诚实守信，遵纪守法。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2.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考生须在考前了解考场位置、验证入场、考试时间等注意事项。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3.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考生须携带的考试用品为：黑色或蓝色墨水笔、</w:t>
      </w:r>
      <w:r w:rsidRPr="00CF5057">
        <w:rPr>
          <w:rFonts w:hint="eastAsia"/>
          <w:sz w:val="24"/>
          <w:szCs w:val="24"/>
        </w:rPr>
        <w:t xml:space="preserve">2B </w:t>
      </w:r>
      <w:r w:rsidRPr="00CF5057">
        <w:rPr>
          <w:rFonts w:hint="eastAsia"/>
          <w:sz w:val="24"/>
          <w:szCs w:val="24"/>
        </w:rPr>
        <w:t>铅笔、橡皮；部分有需求的科目可携带的考试用品为：绘图仪器、无存储和编程功能的电子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计算器等（为考生提供考试文具的考点除外）。其他用品不得带入考场，如：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文字资料、纸张、通讯工具和具有记忆、存储、查询、翻译或编程功能的电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子用品等。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4.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考生须使用激光打印机在</w:t>
      </w:r>
      <w:r w:rsidRPr="00CF5057">
        <w:rPr>
          <w:rFonts w:hint="eastAsia"/>
          <w:sz w:val="24"/>
          <w:szCs w:val="24"/>
        </w:rPr>
        <w:t xml:space="preserve"> A4 </w:t>
      </w:r>
      <w:r w:rsidRPr="00CF5057">
        <w:rPr>
          <w:rFonts w:hint="eastAsia"/>
          <w:sz w:val="24"/>
          <w:szCs w:val="24"/>
        </w:rPr>
        <w:t>纸上打印准考证，并不得污损条形码；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须凭准考证和网上报名所使用的有效身份证件，验证通过后入场参加考试。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5.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入场验证时，考生须按要求出示准考证和身份证。验证过程中，须积极配合工作人员，不得喧哗，不得影响其他考生正常入场。如验证不能通过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，请服从工作人员安排。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6.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考场指令将在考试开考前</w:t>
      </w:r>
      <w:r w:rsidRPr="00CF5057">
        <w:rPr>
          <w:rFonts w:hint="eastAsia"/>
          <w:sz w:val="24"/>
          <w:szCs w:val="24"/>
        </w:rPr>
        <w:t xml:space="preserve"> 15 </w:t>
      </w:r>
      <w:r w:rsidRPr="00CF5057">
        <w:rPr>
          <w:rFonts w:hint="eastAsia"/>
          <w:sz w:val="24"/>
          <w:szCs w:val="24"/>
        </w:rPr>
        <w:t>分钟播放（宣读），考生须在此之前完成入场。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7.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考生须按考号对号入座，并将准考证和有效身份证件放在桌面左上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角，以便监考员核查。</w:t>
      </w:r>
      <w:bookmarkStart w:id="0" w:name="_GoBack"/>
      <w:bookmarkEnd w:id="0"/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8.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考生须按答题要求在答题卡上作答或填涂，并粘贴条形码。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9.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正式答题前，须按照“考场指令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要求，使用规定的书写工具，在规定的位置填写姓名、考号等。除在答题卡规定位置按要求填写或填涂相</w:t>
      </w:r>
      <w:r w:rsidRPr="00CF5057">
        <w:rPr>
          <w:rFonts w:hint="eastAsia"/>
          <w:sz w:val="24"/>
          <w:szCs w:val="24"/>
        </w:rPr>
        <w:t xml:space="preserve"> </w:t>
      </w:r>
      <w:proofErr w:type="gramStart"/>
      <w:r w:rsidRPr="00CF5057">
        <w:rPr>
          <w:rFonts w:hint="eastAsia"/>
          <w:sz w:val="24"/>
          <w:szCs w:val="24"/>
        </w:rPr>
        <w:t>关内容</w:t>
      </w:r>
      <w:proofErr w:type="gramEnd"/>
      <w:r w:rsidRPr="00CF5057">
        <w:rPr>
          <w:rFonts w:hint="eastAsia"/>
          <w:sz w:val="24"/>
          <w:szCs w:val="24"/>
        </w:rPr>
        <w:t>外，不得在其他地方做任何标记。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10.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开考指令发出后方可开始答题。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11.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自觉维护考试场所的秩序。在考场内保持安静，不得吸烟、交头接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耳、打手势、做暗号；不得有偷看、传递答案或交换试卷、答题卡及抄袭或让他人抄袭等行为。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12.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遇有试卷字迹不清、卷面缺损、污染等问题，须先举手示意，经监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考员同意后方可提问。不得向监考员询问与试卷内容有关的问题。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13.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考试结束指令发出时，须立即停止答题，坐在原位，等待监考员收取全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部考试材料并在准考证上签字。经监考员签字的准考证作为考生交卷的凭据，请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妥善保存。如考生自行交卷、未经监考员签字验收，造成答题卡遗失等后果，责任由考生自负。</w:t>
      </w:r>
      <w:proofErr w:type="gramStart"/>
      <w:r w:rsidRPr="00CF5057">
        <w:rPr>
          <w:rFonts w:hint="eastAsia"/>
          <w:sz w:val="24"/>
          <w:szCs w:val="24"/>
        </w:rPr>
        <w:t>监考员收齐全</w:t>
      </w:r>
      <w:proofErr w:type="gramEnd"/>
      <w:r w:rsidRPr="00CF5057">
        <w:rPr>
          <w:rFonts w:hint="eastAsia"/>
          <w:sz w:val="24"/>
          <w:szCs w:val="24"/>
        </w:rPr>
        <w:t>部考试材料并宣布离场时，考生方可退场。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14.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试卷、答题卡、草稿纸等所有考试材料一律不得带出考场。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15.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考试过程中，涉嫌违规的考生接到《违规处理告知书》后，除被取消考试资格的考生需要离开考场外，其他涉嫌违规考生可以选择继续或放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弃</w:t>
      </w:r>
    </w:p>
    <w:p w:rsidR="00CF5057" w:rsidRPr="00CF5057" w:rsidRDefault="00CF5057" w:rsidP="00CF5057">
      <w:pPr>
        <w:rPr>
          <w:sz w:val="24"/>
          <w:szCs w:val="24"/>
        </w:rPr>
      </w:pPr>
      <w:r w:rsidRPr="00CF5057">
        <w:rPr>
          <w:sz w:val="24"/>
          <w:szCs w:val="24"/>
        </w:rPr>
        <w:t xml:space="preserve"> 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考试，但须保持冷静，不得影响其他考生正常考试。影响考试正常进行的考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生，将被取消考试资格并带离考场。考试结束后，涉嫌违规的考生可依照《违</w:t>
      </w:r>
      <w:r w:rsidRPr="00CF5057">
        <w:rPr>
          <w:rFonts w:hint="eastAsia"/>
          <w:sz w:val="24"/>
          <w:szCs w:val="24"/>
        </w:rPr>
        <w:t xml:space="preserve"> </w:t>
      </w:r>
      <w:r w:rsidRPr="00CF5057">
        <w:rPr>
          <w:rFonts w:hint="eastAsia"/>
          <w:sz w:val="24"/>
          <w:szCs w:val="24"/>
        </w:rPr>
        <w:t>规处理告知书》的规定，提出书面申诉。</w:t>
      </w:r>
    </w:p>
    <w:p w:rsidR="00CF5057" w:rsidRPr="00CF5057" w:rsidRDefault="00CF5057" w:rsidP="00CF5057">
      <w:pPr>
        <w:rPr>
          <w:rFonts w:hint="eastAsia"/>
          <w:sz w:val="24"/>
          <w:szCs w:val="24"/>
        </w:rPr>
      </w:pPr>
      <w:r w:rsidRPr="00CF5057">
        <w:rPr>
          <w:rFonts w:hint="eastAsia"/>
          <w:sz w:val="24"/>
          <w:szCs w:val="24"/>
        </w:rPr>
        <w:t>16.</w:t>
      </w:r>
      <w:r w:rsidRPr="00CF5057">
        <w:rPr>
          <w:rFonts w:hint="eastAsia"/>
          <w:sz w:val="24"/>
          <w:szCs w:val="24"/>
        </w:rPr>
        <w:tab/>
      </w:r>
      <w:r w:rsidRPr="00CF5057">
        <w:rPr>
          <w:rFonts w:hint="eastAsia"/>
          <w:sz w:val="24"/>
          <w:szCs w:val="24"/>
        </w:rPr>
        <w:t>考试期间考生不得提前离场，因特殊原因离开考场的考生，须在考点指定的场所休息、治疗或等待，考试结束后方可离开。</w:t>
      </w:r>
    </w:p>
    <w:p w:rsidR="003E6B0F" w:rsidRPr="00CF5057" w:rsidRDefault="00CF5057">
      <w:pPr>
        <w:rPr>
          <w:sz w:val="24"/>
          <w:szCs w:val="24"/>
        </w:rPr>
      </w:pPr>
    </w:p>
    <w:sectPr w:rsidR="003E6B0F" w:rsidRPr="00CF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7"/>
    <w:rsid w:val="000147AA"/>
    <w:rsid w:val="00197519"/>
    <w:rsid w:val="00C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4729B-036F-43EA-A232-1BF2B96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2023-05-15T08:32:00Z</dcterms:created>
  <dcterms:modified xsi:type="dcterms:W3CDTF">2023-05-15T08:33:00Z</dcterms:modified>
</cp:coreProperties>
</file>