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rFonts w:ascii="Times New Roman" w:hAnsi="Times New Roman" w:cs="Times New Roman"/>
        </w:rPr>
      </w:pPr>
    </w:p>
    <w:tbl>
      <w:tblPr>
        <w:tblStyle w:val="9"/>
        <w:tblW w:w="8952" w:type="dxa"/>
        <w:jc w:val="center"/>
        <w:tblInd w:w="0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952" w:type="dxa"/>
            <w:vAlign w:val="center"/>
          </w:tcPr>
          <w:p>
            <w:pPr>
              <w:spacing w:line="1000" w:lineRule="exact"/>
              <w:jc w:val="distribute"/>
              <w:rPr>
                <w:rFonts w:ascii="Times New Roman" w:hAnsi="Times New Roman" w:eastAsia="方正大标宋简体" w:cs="Times New Roman"/>
                <w:color w:val="FF0000"/>
                <w:sz w:val="90"/>
                <w:szCs w:val="90"/>
              </w:rPr>
            </w:pPr>
            <w:r>
              <w:rPr>
                <w:rFonts w:ascii="Times New Roman" w:hAnsi="Times New Roman" w:eastAsia="方正大标宋简体" w:cs="Times New Roman"/>
                <w:color w:val="FF0000"/>
                <w:sz w:val="90"/>
                <w:szCs w:val="90"/>
              </w:rPr>
              <w:t>湖北省电影局</w:t>
            </w:r>
          </w:p>
        </w:tc>
      </w:tr>
    </w:tbl>
    <w:p>
      <w:pPr>
        <w:wordWrap w:val="0"/>
        <w:jc w:val="right"/>
        <w:rPr>
          <w:rFonts w:ascii="Times New Roman" w:hAnsi="Times New Roman" w:cs="Times New Roman"/>
        </w:rPr>
      </w:pPr>
    </w:p>
    <w:p>
      <w:pPr>
        <w:spacing w:line="9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72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省电影局关于开展2022年省级国家</w:t>
      </w:r>
    </w:p>
    <w:p>
      <w:pPr>
        <w:spacing w:line="72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电影事业发展专项资金项目申报工作的通知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79" w:lineRule="exact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市、州、直管市、神农架林区、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（市、区）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电影主管部门，电影相关企业：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为落实国家电影产业政策，促进我省电影产业繁荣发展，根据《湖北省财政厅 中共湖北省委宣传部关于印发〈湖北省省级国家电影事业发展专项资金管理办法〉的通知（鄂财教发〔2022〕8号）》规定，现就2022年省级国家电影事业发展专项资金项目申报有关事项通知如下：</w:t>
      </w:r>
    </w:p>
    <w:p>
      <w:pPr>
        <w:spacing w:line="579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一、申报项目</w:t>
      </w:r>
    </w:p>
    <w:p>
      <w:pPr>
        <w:spacing w:line="579" w:lineRule="exact"/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（一）资助乡镇试点电影院建设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1．资助范围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列入试点计划并正式营业的乡镇电影院（2021年9月1日至2022年5月31日）。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2．申报条件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系所在乡镇建设的首家电影院；所在乡镇具有显著的人口聚集效应，对周边乡镇具有辐射影响，经济实力较强；影院放映厅达到2个以上，座位数合计不少于100个，且所有放映厅均安装使用2K数字放映设备；加入城市电影院线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3．申请材料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（1）申请报告；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（2）《乡镇试点电影院建设补贴资金申请表》(见附件1)；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（3）放映场所地址方位图和观众厅座位图；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（4）《电影放映经营许可证》和《营业执照》复印件；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（5）与电影院线公司签订的并在有效期内合同复印件。</w:t>
      </w:r>
    </w:p>
    <w:p>
      <w:pPr>
        <w:spacing w:line="579" w:lineRule="exact"/>
        <w:ind w:firstLine="643" w:firstLineChars="200"/>
        <w:rPr>
          <w:rFonts w:ascii="Times New Roman" w:hAnsi="Times New Roman" w:eastAsia="楷体_GB2312" w:cs="Times New Roman"/>
          <w:b/>
          <w:color w:val="000000"/>
          <w:spacing w:val="-1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（二）</w:t>
      </w:r>
      <w:r>
        <w:rPr>
          <w:rFonts w:ascii="Times New Roman" w:hAnsi="Times New Roman" w:eastAsia="楷体_GB2312" w:cs="Times New Roman"/>
          <w:b/>
          <w:color w:val="000000"/>
          <w:spacing w:val="-10"/>
          <w:sz w:val="32"/>
          <w:szCs w:val="32"/>
        </w:rPr>
        <w:t>资助加入“人民院线”“艺术影片放映联盟”的电影院。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1．资助范围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加入“人民院线”“艺术影片放映联盟”，放映文化特色、党史教育影片、艺术创新影片的本省电影院。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2．申报条件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放</w:t>
      </w:r>
      <w:r>
        <w:rPr>
          <w:rFonts w:ascii="Times New Roman" w:hAnsi="Times New Roman" w:eastAsia="仿宋_GB2312" w:cs="Times New Roman"/>
          <w:color w:val="000000"/>
          <w:spacing w:val="-10"/>
          <w:sz w:val="32"/>
          <w:szCs w:val="32"/>
        </w:rPr>
        <w:t>映2022年电影主管部门推荐的优秀影片，且有电影票房收入。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3．申请材料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（1）放映“人民院线”“艺术影片放映联盟”影片统计表（见附件2）；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（2）企业营业执照复印件；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（3）电影放映经营许可证复印件。</w:t>
      </w:r>
    </w:p>
    <w:p>
      <w:pPr>
        <w:spacing w:line="579" w:lineRule="exact"/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（三）资助影院安装使用先进技术设备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1．资助范围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（1）巨幕类：IMAX、中国巨幕、LUXE等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（2）激光光源放映机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（3）4D放映设备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（4）沉浸式放映设备（全景声、临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音等）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2．申报条件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2021年9月1日至2022年5月31日期间安装使用先进技术设备的影院。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3．申请材料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（1）《支持影院安装使用先进技术设备申请表》(见附件3)；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（2）企业营业执照复印件；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（3）电影放映经营许可证复印件；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（4）影院先进技术设备购置合同、发票；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（5）影院先进技术设备明细表（包括先进技术设备品牌、型号、购置时间、购置金额、所在影厅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设备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序列号等）。</w:t>
      </w:r>
    </w:p>
    <w:p>
      <w:pPr>
        <w:spacing w:line="579" w:lineRule="exact"/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（四）资助电影创作生产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1．资助范围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在湖北省备案、取得电影公映许可证或电影备案回执单的电影剧本和电影项目。</w:t>
      </w:r>
    </w:p>
    <w:p>
      <w:pPr>
        <w:numPr>
          <w:ilvl w:val="0"/>
          <w:numId w:val="1"/>
        </w:numPr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申请材料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（1）优秀剧本：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①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1000-2500字的故事梗概、人物小传、完整剧本；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申报单位的营业执照及企业信用信息或事业单位法人登记证书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复印件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③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编剧授权书及有效身份证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明文件。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④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电影公映许可证或电影备案回执单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复印件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（获取时间为2021年9月1日至2022年5月31日）。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（2）电影项目：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①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1000-2500字的故事梗概、人物小传、完整剧本，如电影已拍摄完成需提供影片DVD（MP4格式；分辨率1920*1080）；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电影进展情况报告；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③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申报单位的营业执照及企业信用信息或事业单位法人登记证书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复印件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④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法人代表有效身份证明文件；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⑤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电影公映许可证或电影备案回执单（获取时间为2021年9月1日至2022年5月31日）。</w:t>
      </w:r>
    </w:p>
    <w:p>
      <w:pPr>
        <w:spacing w:line="579" w:lineRule="exact"/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（五）奖励电影作品播出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1.奖励范围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在湖北省备案、全国公映的电影项目。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2.申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  <w:t>报</w:t>
      </w: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条件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在湖北省注册的电影制作机构，且作为第一出品方摄制的，最终票房在5000万元以上的影片可以申请资助。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3.申请材料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（1）企业营业执照复印件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（2）法定代表人有效身份证明复印件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（3）《电影片公映许可证》复印件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（4）《电影剧本（梗概）备案回执单》或《摄制电影许可证（单片）》复印件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（5）影片DVD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（6）第三方提供的有效电影票房证明（统计时间为2021年9月1日至2022年5月31日）。</w:t>
      </w:r>
    </w:p>
    <w:p>
      <w:pPr>
        <w:spacing w:line="579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二、申报程序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符合条件的电影企业根据本通知要求，按照规定程序向当地电影主管部门报送相关资料，由当地电影主管部门审核汇总后报送省电影局（资助电影创作生产、奖励电影作品播出项目可由电影企业直接向省电影局申报）。</w:t>
      </w:r>
    </w:p>
    <w:p>
      <w:pPr>
        <w:spacing w:line="579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三、申报要求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请资助奖励的企业应对申请材料的真实性、合规性负责，确保上报材料的真实、准确、完整。各级电影主管部门负责组织辖区符合条件的企业上报、审核等工作，对上报材料不真实、不准确、弄虚作假的机构取消申报资格，并列入诚信黑名单。省电影局对上报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和项目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进行复核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、评审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并开展跟踪检查。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报材料需按类别申报，资助乡镇试点电影院建设、加入“人民院线”“艺术影片放映联盟”的电影院、资助影院安装使用先进技术设备申报材料一式两份（联系人：于松业；联系电话：027-68870709）；资助电影创作生产、奖励电影作品播出项目申报材料一式三份（联系人：刘曦，联系电话：027-688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70572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）。邮寄地址（务必通过邮政EMS邮寄）：武汉市武昌区水果湖路268号中共湖北省委宣传部电影处214室，邮编：4300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71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。申报截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止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时间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2022年5月31日。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附件：1．乡镇试点电影院建设补贴资金申请表</w:t>
      </w:r>
    </w:p>
    <w:p>
      <w:pPr>
        <w:spacing w:line="579" w:lineRule="exact"/>
        <w:ind w:firstLine="1632" w:firstLineChars="51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2．放映“人民院线”“艺术影片放映联盟”影片统计表</w:t>
      </w:r>
    </w:p>
    <w:p>
      <w:pPr>
        <w:spacing w:line="579" w:lineRule="exact"/>
        <w:ind w:firstLine="1632" w:firstLineChars="51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3．影院安装使用先进技术设备申请表</w:t>
      </w:r>
    </w:p>
    <w:p>
      <w:pPr>
        <w:spacing w:line="579" w:lineRule="exact"/>
        <w:ind w:firstLine="1632" w:firstLineChars="51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专项转移支付区域绩效目标申报表</w:t>
      </w:r>
    </w:p>
    <w:p>
      <w:pPr>
        <w:spacing w:line="579" w:lineRule="exact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79" w:lineRule="exact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79" w:lineRule="exact"/>
        <w:ind w:firstLine="640" w:firstLineChars="200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湖北省电影局</w:t>
      </w:r>
    </w:p>
    <w:p>
      <w:pPr>
        <w:spacing w:line="600" w:lineRule="exact"/>
        <w:ind w:right="1329" w:rightChars="633" w:firstLine="640" w:firstLineChars="20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2022年5月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spacing w:line="20" w:lineRule="exact"/>
        <w:ind w:firstLine="640" w:firstLineChars="200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</w:p>
    <w:p>
      <w:pPr>
        <w:spacing w:line="57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851" w:gutter="0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>
      <w:pPr>
        <w:spacing w:line="72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乡镇试点电影院建设补贴资金申请表</w:t>
      </w:r>
    </w:p>
    <w:tbl>
      <w:tblPr>
        <w:tblStyle w:val="9"/>
        <w:tblW w:w="105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311"/>
        <w:gridCol w:w="3118"/>
        <w:gridCol w:w="39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市（州）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县（市、区）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乡镇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影院编码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影院名称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工商注册名称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所属院线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开业日期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影院负责人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手机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合计厅数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（个）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座位数量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       （座）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号厅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  （座位数）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号厅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  （座位数）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号厅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  （座位数）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营业后年票房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2022年（       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上缴电影专项资金总额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申请金额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 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0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影院申报日期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400" w:lineRule="exact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年    月    日             </w:t>
            </w:r>
          </w:p>
          <w:p>
            <w:pPr>
              <w:widowControl/>
              <w:wordWrap w:val="0"/>
              <w:spacing w:line="400" w:lineRule="exact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（影院签章）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备注：1．表中空格不得漏项。2．影院对所填内容的真实性负责。</w:t>
            </w:r>
          </w:p>
        </w:tc>
      </w:tr>
    </w:tbl>
    <w:p>
      <w:pPr>
        <w:spacing w:line="600" w:lineRule="exact"/>
        <w:rPr>
          <w:rFonts w:ascii="Times New Roman" w:hAnsi="Times New Roman" w:cs="Times New Roman"/>
          <w:color w:val="000000"/>
          <w:szCs w:val="21"/>
        </w:rPr>
        <w:sectPr>
          <w:footerReference r:id="rId5" w:type="default"/>
          <w:footerReference r:id="rId6" w:type="even"/>
          <w:pgSz w:w="11906" w:h="16838"/>
          <w:pgMar w:top="1418" w:right="1361" w:bottom="1418" w:left="1474" w:header="851" w:footer="851" w:gutter="0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>
      <w:pPr>
        <w:spacing w:line="720" w:lineRule="exact"/>
        <w:jc w:val="center"/>
        <w:rPr>
          <w:rFonts w:ascii="Times New Roman" w:hAnsi="Times New Roman" w:eastAsia="方正小标宋简体" w:cs="Times New Roman"/>
          <w:color w:val="000000"/>
          <w:spacing w:val="-2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pacing w:val="-20"/>
          <w:sz w:val="44"/>
          <w:szCs w:val="44"/>
        </w:rPr>
        <w:t>放映“人民院线”“艺术影片放映联盟”影片统计表</w:t>
      </w:r>
    </w:p>
    <w:tbl>
      <w:tblPr>
        <w:tblStyle w:val="9"/>
        <w:tblW w:w="958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1134"/>
        <w:gridCol w:w="851"/>
        <w:gridCol w:w="2408"/>
        <w:gridCol w:w="993"/>
        <w:gridCol w:w="209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影院基本信息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省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市（县）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县（市、区）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影院简称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影院工商注册名称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影院编码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正式营业日期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所属院线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影院地址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影院经理姓名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放映厅（银幕）数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座位数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是否按时足额上缴电影专项资金： 是（ ）   否（）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放映影片名称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总场次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总人次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总票房（元）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申报单位：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9" w:hRule="atLeast"/>
          <w:jc w:val="center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720" w:firstLineChars="3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本公司对申报材料全部信息的真实性负责。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影院法人签字：                             公司签章： </w:t>
            </w:r>
          </w:p>
          <w:p>
            <w:pPr>
              <w:widowControl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年    月    日             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br w:type="page"/>
      </w:r>
    </w:p>
    <w:p>
      <w:pPr>
        <w:spacing w:line="400" w:lineRule="exac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附件3</w:t>
      </w:r>
    </w:p>
    <w:p>
      <w:pPr>
        <w:spacing w:line="72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影院安装使用先进技术设备申请表</w:t>
      </w:r>
    </w:p>
    <w:tbl>
      <w:tblPr>
        <w:tblStyle w:val="9"/>
        <w:tblW w:w="991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327"/>
        <w:gridCol w:w="982"/>
        <w:gridCol w:w="990"/>
        <w:gridCol w:w="2145"/>
        <w:gridCol w:w="1436"/>
        <w:gridCol w:w="990"/>
        <w:gridCol w:w="13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影院基本信息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省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县（区）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影院简称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影院工商注册名称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影院编码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正式营业日期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所属院线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影院地址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影院经理姓名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放映厅（银幕）数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座位数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是否按时足额上缴电影专项资金： 是（ ）   否（）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购置先进技术设备情况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巨幕类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安装时间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购置金额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所在放映厅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激光光源放映机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安装时间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购置金额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所在放映厅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4D放映设备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安装时间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购置金额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所在放映厅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沉浸式放映设备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安装时间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购置金额（万元）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所在放映厅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先进技术设备购置总金额</w:t>
            </w:r>
          </w:p>
        </w:tc>
        <w:tc>
          <w:tcPr>
            <w:tcW w:w="5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（万元)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91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申报单位：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91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本公司对申报材料全部信息的真实性负责。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91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影院法人签字:                                     公司签章: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991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       月      日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br w:type="page"/>
      </w:r>
    </w:p>
    <w:p>
      <w:pPr>
        <w:spacing w:line="600" w:lineRule="exact"/>
        <w:rPr>
          <w:rFonts w:ascii="Times New Roman" w:hAnsi="黑体" w:eastAsia="黑体" w:cs="Times New Roman"/>
          <w:bCs/>
          <w:sz w:val="32"/>
          <w:szCs w:val="32"/>
        </w:rPr>
      </w:pPr>
      <w:r>
        <w:rPr>
          <w:rFonts w:ascii="Times New Roman" w:hAnsi="黑体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bCs/>
          <w:sz w:val="32"/>
          <w:szCs w:val="32"/>
        </w:rPr>
        <w:t>4</w:t>
      </w:r>
    </w:p>
    <w:p>
      <w:pPr>
        <w:spacing w:before="93" w:beforeLines="30" w:line="579" w:lineRule="exact"/>
        <w:jc w:val="center"/>
        <w:rPr>
          <w:rFonts w:ascii="方正小标宋简体" w:hAnsi="Times New Roman" w:eastAsia="方正小标宋简体" w:cs="Times New Roman"/>
          <w:bCs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bCs/>
          <w:sz w:val="40"/>
          <w:szCs w:val="40"/>
        </w:rPr>
        <w:t>专项转移支付区域绩效目标申报表</w:t>
      </w:r>
    </w:p>
    <w:p>
      <w:pPr>
        <w:spacing w:after="249" w:afterLines="80" w:line="579" w:lineRule="exact"/>
        <w:jc w:val="center"/>
        <w:rPr>
          <w:rFonts w:ascii="楷体_GB2312" w:hAnsi="Times New Roman" w:eastAsia="楷体_GB2312" w:cs="Times New Roman"/>
          <w:b/>
          <w:bCs/>
          <w:sz w:val="26"/>
          <w:szCs w:val="26"/>
        </w:rPr>
      </w:pPr>
      <w:r>
        <w:rPr>
          <w:rFonts w:hint="eastAsia" w:ascii="楷体_GB2312" w:hAnsi="Times New Roman" w:eastAsia="楷体_GB2312" w:cs="Times New Roman"/>
          <w:b/>
          <w:bCs/>
          <w:sz w:val="26"/>
          <w:szCs w:val="26"/>
        </w:rPr>
        <w:t>（        年度）</w:t>
      </w:r>
    </w:p>
    <w:tbl>
      <w:tblPr>
        <w:tblStyle w:val="9"/>
        <w:tblW w:w="910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2"/>
        <w:gridCol w:w="600"/>
        <w:gridCol w:w="1227"/>
        <w:gridCol w:w="13"/>
        <w:gridCol w:w="1311"/>
        <w:gridCol w:w="1411"/>
        <w:gridCol w:w="1196"/>
        <w:gridCol w:w="586"/>
        <w:gridCol w:w="633"/>
        <w:gridCol w:w="1402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</w:rPr>
              <w:t>项目</w:t>
            </w:r>
            <w:r>
              <w:rPr>
                <w:rFonts w:ascii="Times New Roman" w:hAnsi="宋体" w:cs="Times New Roman"/>
                <w:kern w:val="0"/>
                <w:szCs w:val="21"/>
              </w:rPr>
              <w:t>名称</w:t>
            </w:r>
          </w:p>
        </w:tc>
        <w:tc>
          <w:tcPr>
            <w:tcW w:w="6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</w:rPr>
              <w:t>主管部门及代码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</w:rPr>
              <w:t>实施单位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</w:rPr>
              <w:t>项目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资金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 w:val="16"/>
                <w:szCs w:val="16"/>
              </w:rPr>
              <w:t>（万元）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</w:rPr>
              <w:t>中</w:t>
            </w:r>
            <w:r>
              <w:rPr>
                <w:rFonts w:ascii="Times New Roman" w:hAnsi="宋体" w:cs="Times New Roman"/>
                <w:kern w:val="0"/>
                <w:szCs w:val="21"/>
              </w:rPr>
              <w:t>期</w:t>
            </w:r>
            <w:r>
              <w:rPr>
                <w:rFonts w:hint="eastAsia" w:ascii="Times New Roman" w:hAnsi="宋体" w:cs="Times New Roman"/>
                <w:kern w:val="0"/>
                <w:szCs w:val="21"/>
              </w:rPr>
              <w:t>资金</w:t>
            </w:r>
            <w:r>
              <w:rPr>
                <w:rFonts w:ascii="Times New Roman" w:hAnsi="宋体" w:cs="Times New Roman"/>
                <w:kern w:val="0"/>
                <w:szCs w:val="21"/>
              </w:rPr>
              <w:t>金额：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年度</w:t>
            </w:r>
            <w:r>
              <w:rPr>
                <w:rFonts w:hint="eastAsia" w:ascii="Times New Roman" w:hAnsi="宋体" w:cs="Times New Roman"/>
                <w:kern w:val="0"/>
                <w:szCs w:val="21"/>
              </w:rPr>
              <w:t>资金</w:t>
            </w:r>
            <w:r>
              <w:rPr>
                <w:rFonts w:ascii="Times New Roman" w:hAnsi="宋体" w:cs="Times New Roman"/>
                <w:kern w:val="0"/>
                <w:szCs w:val="21"/>
              </w:rPr>
              <w:t>金额：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7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其中：</w:t>
            </w:r>
            <w:r>
              <w:rPr>
                <w:rFonts w:hint="eastAsia" w:ascii="Times New Roman" w:hAnsi="宋体" w:cs="Times New Roman"/>
                <w:kern w:val="0"/>
                <w:szCs w:val="21"/>
              </w:rPr>
              <w:t>财政拨款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</w:rPr>
              <w:t>其中：财政拨款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</w:rPr>
              <w:t>其他</w:t>
            </w:r>
            <w:r>
              <w:rPr>
                <w:rFonts w:ascii="Times New Roman" w:hAnsi="宋体" w:cs="Times New Roman"/>
                <w:kern w:val="0"/>
                <w:szCs w:val="21"/>
              </w:rPr>
              <w:t>资金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</w:rPr>
              <w:t>其他资金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总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体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目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标</w:t>
            </w:r>
          </w:p>
        </w:tc>
        <w:tc>
          <w:tcPr>
            <w:tcW w:w="45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</w:rPr>
              <w:t>中</w:t>
            </w:r>
            <w:r>
              <w:rPr>
                <w:rFonts w:ascii="Times New Roman" w:hAnsi="宋体" w:cs="Times New Roman"/>
                <w:kern w:val="0"/>
                <w:szCs w:val="21"/>
              </w:rPr>
              <w:t>期目标</w:t>
            </w:r>
            <w:r>
              <w:rPr>
                <w:rFonts w:hint="eastAsia" w:ascii="Times New Roman" w:hAnsi="宋体" w:cs="Times New Roman"/>
                <w:kern w:val="0"/>
                <w:szCs w:val="21"/>
              </w:rPr>
              <w:t>(2022年-2024年)</w:t>
            </w:r>
          </w:p>
        </w:tc>
        <w:tc>
          <w:tcPr>
            <w:tcW w:w="3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</w:rPr>
              <w:t>2022</w:t>
            </w:r>
            <w:r>
              <w:rPr>
                <w:rFonts w:ascii="Times New Roman" w:hAnsi="宋体" w:cs="Times New Roman"/>
                <w:kern w:val="0"/>
                <w:szCs w:val="21"/>
              </w:rPr>
              <w:t>年度目标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Cs w:val="21"/>
              </w:rPr>
              <w:t>目标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Cs w:val="21"/>
              </w:rPr>
              <w:t>目标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Cs w:val="21"/>
              </w:rPr>
              <w:t>目标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……</w:t>
            </w:r>
          </w:p>
        </w:tc>
        <w:tc>
          <w:tcPr>
            <w:tcW w:w="3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Cs w:val="21"/>
              </w:rPr>
              <w:t>目标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Cs w:val="21"/>
              </w:rPr>
              <w:t>目标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Cs w:val="21"/>
              </w:rPr>
              <w:t>目标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……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绩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标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一级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二级指标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三级指标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指标值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宋体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二级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三级指标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指标值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产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标</w:t>
            </w:r>
          </w:p>
        </w:tc>
        <w:tc>
          <w:tcPr>
            <w:tcW w:w="12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数量指标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数量指标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质量指标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质量指标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时效指标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时效指标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成本指标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成本指标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标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经济效益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经济效益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社会效益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社会效益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生态效益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生态效益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可持续影响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可持续影响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满意度指标</w:t>
            </w:r>
          </w:p>
        </w:tc>
        <w:tc>
          <w:tcPr>
            <w:tcW w:w="12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服务对象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满意度指标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服务对象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kern w:val="0"/>
                <w:szCs w:val="21"/>
              </w:rPr>
              <w:t>满意度指标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指标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宋体" w:cs="Times New Roman"/>
                <w:kern w:val="0"/>
                <w:szCs w:val="21"/>
              </w:rPr>
              <w:t>：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line="1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  <w:sectPr>
          <w:footerReference r:id="rId7" w:type="default"/>
          <w:footerReference r:id="rId8" w:type="even"/>
          <w:pgSz w:w="11906" w:h="16838"/>
          <w:pgMar w:top="1418" w:right="1361" w:bottom="1418" w:left="1418" w:header="851" w:footer="680" w:gutter="0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4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5600700" cy="396240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396240"/>
                          <a:chOff x="0" y="0"/>
                          <a:chExt cx="8820" cy="624"/>
                        </a:xfrm>
                        <a:effectLst/>
                      </wpg:grpSpPr>
                      <wps:wsp>
                        <wps:cNvPr id="19" name="Line 3"/>
                        <wps:cNvCnPr/>
                        <wps:spPr bwMode="auto">
                          <a:xfrm>
                            <a:off x="19" y="0"/>
                            <a:ext cx="88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" name="Line 4"/>
                        <wps:cNvCnPr/>
                        <wps:spPr bwMode="auto">
                          <a:xfrm>
                            <a:off x="0" y="624"/>
                            <a:ext cx="88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05pt;margin-top:0.05pt;height:31.2pt;width:441pt;z-index:251658240;mso-width-relative:page;mso-height-relative:page;" coordsize="8820,624" o:gfxdata="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ZtJDTUAAAABQEAAA8AAAAAAAAAAQAgAAAAIgAAAGRycy9kb3ducmV2LnhtbFBLAQIUABQA&#10;AAAIAIdO4kCh9rHDLQIAAAIGAAAOAAAAAAAAAAEAIAAAACMBAABkcnMvZTJvRG9jLnhtbFBLBQYA&#10;AAAABgAGAFkBAADCBQAAAAA=&#10;">
                <o:lock v:ext="edit" aspectratio="f"/>
                <v:line id="Line 3" o:spid="_x0000_s1026" o:spt="20" style="position:absolute;left:19;top:0;height:0;width:8801;" filled="f" stroked="t" coordsize="21600,21600" o:gfxdata="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GeT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" o:spid="_x0000_s1026" o:spt="20" style="position:absolute;left:0;top:624;height:0;width:8801;" filled="f" stroked="t" coordsize="21600,21600" o:gfxdata="UEsDBAoAAAAAAIdO4kAAAAAAAAAAAAAAAAAEAAAAZHJzL1BLAwQUAAAACACHTuJA6VAaFb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lcH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UBoV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9451340</wp:posOffset>
                </wp:positionV>
                <wp:extent cx="1000125" cy="635635"/>
                <wp:effectExtent l="7620" t="8255" r="20955" b="2286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.05pt;margin-top:744.2pt;height:50.05pt;width:78.75pt;z-index:251659264;mso-width-relative:page;mso-height-relative:page;" fillcolor="#FFFFFF" filled="t" stroked="t" coordsize="21600,21600" o:gfxdata="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CIsVi2gAA&#10;AA0BAAAPAAAAAAAAAAEAIAAAACIAAABkcnMvZG93bnJldi54bWxQSwECFAAUAAAACACHTuJARsC3&#10;2BwCAAAyBAAADgAAAAAAAAABACAAAAApAQAAZHJzL2Uyb0RvYy54bWxQSwUGAAAAAAYABgBZAQAA&#10;twUAAAAA&#10;">
                <v:fill on="t" focussize="0,0"/>
                <v:stroke weight="1.25pt"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湖北省电影局                          2022年5月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9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日印发</w:t>
      </w:r>
    </w:p>
    <w:p>
      <w:pPr>
        <w:spacing w:line="2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sectPr>
      <w:footerReference r:id="rId9" w:type="even"/>
      <w:pgSz w:w="11906" w:h="16838"/>
      <w:pgMar w:top="1418" w:right="1361" w:bottom="1418" w:left="141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10" w:leftChars="100" w:right="210" w:rightChars="10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10" w:leftChars="100" w:right="210" w:right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 w:right="210" w:rightChars="100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10" w:leftChars="100" w:right="210" w:rightChars="1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210" w:leftChars="100" w:right="210" w:rightChars="10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 w:right="210" w:rightChars="10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10" w:leftChars="100" w:right="210" w:rightChars="10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6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10" w:leftChars="100" w:right="210" w:rightChars="10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10" w:leftChars="100" w:right="210" w:rightChars="1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10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10" w:leftChars="100" w:right="210" w:rightChars="100"/>
      <w:jc w:val="center"/>
      <w:rPr>
        <w:rFonts w:ascii="宋体" w:hAnsi="宋体"/>
        <w:sz w:val="28"/>
        <w:szCs w:val="28"/>
      </w:rPr>
    </w:pP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65CA5"/>
    <w:multiLevelType w:val="singleLevel"/>
    <w:tmpl w:val="65C65CA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BF"/>
    <w:rsid w:val="00002330"/>
    <w:rsid w:val="00005A49"/>
    <w:rsid w:val="000208A2"/>
    <w:rsid w:val="000267A1"/>
    <w:rsid w:val="0003569F"/>
    <w:rsid w:val="00044B30"/>
    <w:rsid w:val="00054084"/>
    <w:rsid w:val="0007425D"/>
    <w:rsid w:val="0008483A"/>
    <w:rsid w:val="000A0F8F"/>
    <w:rsid w:val="000A232F"/>
    <w:rsid w:val="000A243C"/>
    <w:rsid w:val="000B7E88"/>
    <w:rsid w:val="000C333B"/>
    <w:rsid w:val="000C6866"/>
    <w:rsid w:val="000D12A8"/>
    <w:rsid w:val="000D5DB0"/>
    <w:rsid w:val="000D7D13"/>
    <w:rsid w:val="000E78BE"/>
    <w:rsid w:val="000F74E7"/>
    <w:rsid w:val="001039ED"/>
    <w:rsid w:val="00122193"/>
    <w:rsid w:val="0012715C"/>
    <w:rsid w:val="0013416D"/>
    <w:rsid w:val="0013452B"/>
    <w:rsid w:val="00134BDF"/>
    <w:rsid w:val="00145D98"/>
    <w:rsid w:val="00146858"/>
    <w:rsid w:val="0018178A"/>
    <w:rsid w:val="00182747"/>
    <w:rsid w:val="001A5315"/>
    <w:rsid w:val="001B1755"/>
    <w:rsid w:val="001B1D31"/>
    <w:rsid w:val="001C5C37"/>
    <w:rsid w:val="001D28E6"/>
    <w:rsid w:val="001D3272"/>
    <w:rsid w:val="001E0B20"/>
    <w:rsid w:val="002064F1"/>
    <w:rsid w:val="002135D5"/>
    <w:rsid w:val="00231184"/>
    <w:rsid w:val="00237AD0"/>
    <w:rsid w:val="002833A3"/>
    <w:rsid w:val="00284227"/>
    <w:rsid w:val="00284259"/>
    <w:rsid w:val="00285BBA"/>
    <w:rsid w:val="00285CD7"/>
    <w:rsid w:val="002B6E43"/>
    <w:rsid w:val="002C1740"/>
    <w:rsid w:val="002C3823"/>
    <w:rsid w:val="002D2D20"/>
    <w:rsid w:val="002D6A47"/>
    <w:rsid w:val="002F4898"/>
    <w:rsid w:val="002F7429"/>
    <w:rsid w:val="003430EB"/>
    <w:rsid w:val="003542F1"/>
    <w:rsid w:val="00354E4B"/>
    <w:rsid w:val="00356BF8"/>
    <w:rsid w:val="00367F97"/>
    <w:rsid w:val="00370DFE"/>
    <w:rsid w:val="00381751"/>
    <w:rsid w:val="00391427"/>
    <w:rsid w:val="003B2842"/>
    <w:rsid w:val="003E7621"/>
    <w:rsid w:val="003F1C09"/>
    <w:rsid w:val="003F4FD9"/>
    <w:rsid w:val="00404DAA"/>
    <w:rsid w:val="004130E2"/>
    <w:rsid w:val="0043270A"/>
    <w:rsid w:val="00436F6E"/>
    <w:rsid w:val="00444F2F"/>
    <w:rsid w:val="004456AF"/>
    <w:rsid w:val="00446096"/>
    <w:rsid w:val="00446258"/>
    <w:rsid w:val="0046215F"/>
    <w:rsid w:val="00464084"/>
    <w:rsid w:val="004778C9"/>
    <w:rsid w:val="00487E5A"/>
    <w:rsid w:val="00491226"/>
    <w:rsid w:val="00494923"/>
    <w:rsid w:val="004A0899"/>
    <w:rsid w:val="004A7C67"/>
    <w:rsid w:val="004B54FF"/>
    <w:rsid w:val="004E3039"/>
    <w:rsid w:val="004F39F5"/>
    <w:rsid w:val="004F7323"/>
    <w:rsid w:val="0051681B"/>
    <w:rsid w:val="00522C3B"/>
    <w:rsid w:val="00540050"/>
    <w:rsid w:val="00544065"/>
    <w:rsid w:val="00546D46"/>
    <w:rsid w:val="005519DE"/>
    <w:rsid w:val="0056032A"/>
    <w:rsid w:val="00580918"/>
    <w:rsid w:val="00587DB7"/>
    <w:rsid w:val="005B2A2F"/>
    <w:rsid w:val="005C44B0"/>
    <w:rsid w:val="005D6B70"/>
    <w:rsid w:val="005E5794"/>
    <w:rsid w:val="005F6C7B"/>
    <w:rsid w:val="00624716"/>
    <w:rsid w:val="006325CD"/>
    <w:rsid w:val="00646695"/>
    <w:rsid w:val="006557EB"/>
    <w:rsid w:val="0065737F"/>
    <w:rsid w:val="00657626"/>
    <w:rsid w:val="00661A56"/>
    <w:rsid w:val="00664D42"/>
    <w:rsid w:val="0067055B"/>
    <w:rsid w:val="006808B1"/>
    <w:rsid w:val="006903D2"/>
    <w:rsid w:val="00694A57"/>
    <w:rsid w:val="006A7FE5"/>
    <w:rsid w:val="006C1E50"/>
    <w:rsid w:val="006D2D6A"/>
    <w:rsid w:val="006D3D3B"/>
    <w:rsid w:val="006E3AA7"/>
    <w:rsid w:val="0070545A"/>
    <w:rsid w:val="007249BB"/>
    <w:rsid w:val="00732DC7"/>
    <w:rsid w:val="00733BC6"/>
    <w:rsid w:val="0073671B"/>
    <w:rsid w:val="00737A12"/>
    <w:rsid w:val="00747424"/>
    <w:rsid w:val="00756A2A"/>
    <w:rsid w:val="007805F0"/>
    <w:rsid w:val="007847BF"/>
    <w:rsid w:val="00792045"/>
    <w:rsid w:val="007A3626"/>
    <w:rsid w:val="007C148E"/>
    <w:rsid w:val="007C1A47"/>
    <w:rsid w:val="007C71F0"/>
    <w:rsid w:val="007D71F7"/>
    <w:rsid w:val="007D7F9C"/>
    <w:rsid w:val="007E0421"/>
    <w:rsid w:val="007E2393"/>
    <w:rsid w:val="007E7755"/>
    <w:rsid w:val="007F169D"/>
    <w:rsid w:val="007F4023"/>
    <w:rsid w:val="007F5F0C"/>
    <w:rsid w:val="00800751"/>
    <w:rsid w:val="008061C8"/>
    <w:rsid w:val="008241B4"/>
    <w:rsid w:val="008349D6"/>
    <w:rsid w:val="00837CF8"/>
    <w:rsid w:val="00841ACB"/>
    <w:rsid w:val="008424CE"/>
    <w:rsid w:val="00846035"/>
    <w:rsid w:val="0086149F"/>
    <w:rsid w:val="00872CD4"/>
    <w:rsid w:val="00875B9F"/>
    <w:rsid w:val="008767BB"/>
    <w:rsid w:val="00884ECA"/>
    <w:rsid w:val="008C13C6"/>
    <w:rsid w:val="008C3687"/>
    <w:rsid w:val="008C7A16"/>
    <w:rsid w:val="008D67CD"/>
    <w:rsid w:val="008F26B8"/>
    <w:rsid w:val="008F5F87"/>
    <w:rsid w:val="00924FA1"/>
    <w:rsid w:val="00937F79"/>
    <w:rsid w:val="00951230"/>
    <w:rsid w:val="0096012D"/>
    <w:rsid w:val="0096162C"/>
    <w:rsid w:val="00974A13"/>
    <w:rsid w:val="00975824"/>
    <w:rsid w:val="00996928"/>
    <w:rsid w:val="009B11B2"/>
    <w:rsid w:val="009B5738"/>
    <w:rsid w:val="009C3C40"/>
    <w:rsid w:val="009C772E"/>
    <w:rsid w:val="009D7FD3"/>
    <w:rsid w:val="009F5547"/>
    <w:rsid w:val="009F62FC"/>
    <w:rsid w:val="009F6CF1"/>
    <w:rsid w:val="00A12240"/>
    <w:rsid w:val="00A32DA8"/>
    <w:rsid w:val="00A3480E"/>
    <w:rsid w:val="00A43622"/>
    <w:rsid w:val="00A46D1F"/>
    <w:rsid w:val="00A635D5"/>
    <w:rsid w:val="00A656CD"/>
    <w:rsid w:val="00A71A93"/>
    <w:rsid w:val="00A7679B"/>
    <w:rsid w:val="00A8219A"/>
    <w:rsid w:val="00A90BF6"/>
    <w:rsid w:val="00AB6319"/>
    <w:rsid w:val="00AC475B"/>
    <w:rsid w:val="00AC47F5"/>
    <w:rsid w:val="00AE082C"/>
    <w:rsid w:val="00AF0B31"/>
    <w:rsid w:val="00AF3D51"/>
    <w:rsid w:val="00B15895"/>
    <w:rsid w:val="00B26F75"/>
    <w:rsid w:val="00B30AC5"/>
    <w:rsid w:val="00B40F06"/>
    <w:rsid w:val="00B50C6C"/>
    <w:rsid w:val="00B70412"/>
    <w:rsid w:val="00B90786"/>
    <w:rsid w:val="00BA7A85"/>
    <w:rsid w:val="00BB32EC"/>
    <w:rsid w:val="00BB6B72"/>
    <w:rsid w:val="00BC4C3A"/>
    <w:rsid w:val="00BD4EDF"/>
    <w:rsid w:val="00BE145F"/>
    <w:rsid w:val="00BE72F4"/>
    <w:rsid w:val="00BF032B"/>
    <w:rsid w:val="00BF32B4"/>
    <w:rsid w:val="00C13AF4"/>
    <w:rsid w:val="00C15B79"/>
    <w:rsid w:val="00C2109D"/>
    <w:rsid w:val="00C2273F"/>
    <w:rsid w:val="00C31D80"/>
    <w:rsid w:val="00C329D7"/>
    <w:rsid w:val="00C4208C"/>
    <w:rsid w:val="00C77BBC"/>
    <w:rsid w:val="00CB6D30"/>
    <w:rsid w:val="00D14679"/>
    <w:rsid w:val="00D14A31"/>
    <w:rsid w:val="00D23033"/>
    <w:rsid w:val="00D365FC"/>
    <w:rsid w:val="00D422CA"/>
    <w:rsid w:val="00D47E7B"/>
    <w:rsid w:val="00D6269C"/>
    <w:rsid w:val="00D7006C"/>
    <w:rsid w:val="00D73C9C"/>
    <w:rsid w:val="00D74E5C"/>
    <w:rsid w:val="00D8357F"/>
    <w:rsid w:val="00D84037"/>
    <w:rsid w:val="00D9279E"/>
    <w:rsid w:val="00DA3AFD"/>
    <w:rsid w:val="00DA653A"/>
    <w:rsid w:val="00DB48D1"/>
    <w:rsid w:val="00DC614A"/>
    <w:rsid w:val="00DD1A3F"/>
    <w:rsid w:val="00DE3A95"/>
    <w:rsid w:val="00DE73DE"/>
    <w:rsid w:val="00E01D21"/>
    <w:rsid w:val="00E047C0"/>
    <w:rsid w:val="00E603FF"/>
    <w:rsid w:val="00E70B2E"/>
    <w:rsid w:val="00E75B89"/>
    <w:rsid w:val="00EB0E12"/>
    <w:rsid w:val="00EB4635"/>
    <w:rsid w:val="00EB79C7"/>
    <w:rsid w:val="00EC5FDE"/>
    <w:rsid w:val="00ED2C43"/>
    <w:rsid w:val="00EE1CF3"/>
    <w:rsid w:val="00EE1E71"/>
    <w:rsid w:val="00EE5783"/>
    <w:rsid w:val="00F00045"/>
    <w:rsid w:val="00F008F9"/>
    <w:rsid w:val="00F164E9"/>
    <w:rsid w:val="00F16585"/>
    <w:rsid w:val="00F3668E"/>
    <w:rsid w:val="00F37C5E"/>
    <w:rsid w:val="00F43533"/>
    <w:rsid w:val="00F43836"/>
    <w:rsid w:val="00F44028"/>
    <w:rsid w:val="00F5355D"/>
    <w:rsid w:val="00F63EF2"/>
    <w:rsid w:val="00F66041"/>
    <w:rsid w:val="00F839F8"/>
    <w:rsid w:val="00F94081"/>
    <w:rsid w:val="00F951A6"/>
    <w:rsid w:val="00FA49E9"/>
    <w:rsid w:val="00FA5C5A"/>
    <w:rsid w:val="00FB0258"/>
    <w:rsid w:val="00FC4E9A"/>
    <w:rsid w:val="00FD0109"/>
    <w:rsid w:val="00FE0596"/>
    <w:rsid w:val="00FE16ED"/>
    <w:rsid w:val="00FF0271"/>
    <w:rsid w:val="00FF5B25"/>
    <w:rsid w:val="05C05B09"/>
    <w:rsid w:val="063A6719"/>
    <w:rsid w:val="0D3B0693"/>
    <w:rsid w:val="0FE52E29"/>
    <w:rsid w:val="1EB139D9"/>
    <w:rsid w:val="2B035A3B"/>
    <w:rsid w:val="33B7671F"/>
    <w:rsid w:val="37E650AA"/>
    <w:rsid w:val="565A6FC7"/>
    <w:rsid w:val="58CC3545"/>
    <w:rsid w:val="65410ED3"/>
    <w:rsid w:val="68815527"/>
    <w:rsid w:val="68933C7D"/>
    <w:rsid w:val="692E7A5B"/>
    <w:rsid w:val="6A827287"/>
    <w:rsid w:val="701E6DA0"/>
    <w:rsid w:val="739F681C"/>
    <w:rsid w:val="765A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Calibri Light" w:hAnsi="Calibri Light" w:eastAsia="黑体" w:cs="Times New Roman"/>
      <w:sz w:val="20"/>
      <w:szCs w:val="20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qFormat/>
    <w:uiPriority w:val="0"/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paragraph" w:customStyle="1" w:styleId="15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link w:val="7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8">
    <w:name w:val="批注框文本 Char"/>
    <w:link w:val="5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9">
    <w:name w:val="页脚 Char"/>
    <w:link w:val="6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20">
    <w:name w:val="日期 Char"/>
    <w:basedOn w:val="11"/>
    <w:link w:val="4"/>
    <w:semiHidden/>
    <w:uiPriority w:val="99"/>
    <w:rPr>
      <w:rFonts w:ascii="Calibri" w:hAnsi="Calibri" w:cs="黑体"/>
      <w:kern w:val="2"/>
      <w:sz w:val="21"/>
      <w:szCs w:val="24"/>
    </w:rPr>
  </w:style>
  <w:style w:type="character" w:customStyle="1" w:styleId="21">
    <w:name w:val="页脚 Char1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637</Words>
  <Characters>3631</Characters>
  <Lines>30</Lines>
  <Paragraphs>8</Paragraphs>
  <TotalTime>1</TotalTime>
  <ScaleCrop>false</ScaleCrop>
  <LinksUpToDate>false</LinksUpToDate>
  <CharactersWithSpaces>4260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2022-05-09T01:47:00Z</dcterms:created>
  <dc:creator>AutoBVT</dc:creator>
  <cp:lastModifiedBy>Administrator</cp:lastModifiedBy>
  <cp:lastPrinted>2022-05-09T01:47:00Z</cp:lastPrinted>
  <dcterms:modified xsi:type="dcterms:W3CDTF">2022-05-09T02:40:38Z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3A303B643FC84C8392E0CD9174224488</vt:lpwstr>
  </property>
</Properties>
</file>